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96" w:rsidRDefault="006B1A96" w:rsidP="006B1A9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1A96" w:rsidRDefault="006B1A96" w:rsidP="006B1A96">
      <w:r>
        <w:rPr>
          <w:lang w:val="sr-Cyrl-CS"/>
        </w:rPr>
        <w:t>НАРОДНА СКУПШТИНА</w:t>
      </w:r>
    </w:p>
    <w:p w:rsidR="006B1A96" w:rsidRDefault="006B1A96" w:rsidP="006B1A9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1A96" w:rsidRDefault="006B1A96" w:rsidP="006B1A9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B1A96" w:rsidRDefault="006B1A96" w:rsidP="006B1A9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120-3796/14</w:t>
      </w:r>
    </w:p>
    <w:p w:rsidR="006B1A96" w:rsidRDefault="006B1A96" w:rsidP="006B1A96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B1A96" w:rsidRDefault="006B1A96" w:rsidP="006B1A96">
      <w:pPr>
        <w:rPr>
          <w:lang w:val="sr-Cyrl-CS"/>
        </w:rPr>
      </w:pPr>
      <w:r>
        <w:rPr>
          <w:lang w:val="sr-Cyrl-CS"/>
        </w:rPr>
        <w:t>Б е о г р а д</w:t>
      </w:r>
    </w:p>
    <w:p w:rsidR="006B1A96" w:rsidRPr="002A575C" w:rsidRDefault="006B1A96" w:rsidP="006B1A96">
      <w:pPr>
        <w:rPr>
          <w:lang w:val="sr-Cyrl-RS"/>
        </w:rPr>
      </w:pPr>
    </w:p>
    <w:p w:rsidR="006B1A96" w:rsidRDefault="006B1A96" w:rsidP="006B1A96">
      <w:pPr>
        <w:jc w:val="center"/>
        <w:rPr>
          <w:lang w:val="sr-Cyrl-CS"/>
        </w:rPr>
      </w:pPr>
    </w:p>
    <w:p w:rsidR="006B1A96" w:rsidRDefault="006B1A96" w:rsidP="006B1A96">
      <w:pPr>
        <w:jc w:val="center"/>
        <w:rPr>
          <w:lang w:val="sr-Cyrl-CS"/>
        </w:rPr>
      </w:pPr>
    </w:p>
    <w:p w:rsidR="006B1A96" w:rsidRDefault="006B1A96" w:rsidP="006B1A9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rFonts w:eastAsia="Batang"/>
          <w:lang w:val="ru-RU"/>
        </w:rPr>
        <w:t xml:space="preserve"> </w:t>
      </w:r>
      <w:r w:rsidRPr="001E3373">
        <w:rPr>
          <w:bCs/>
          <w:lang w:val="sr-Cyrl-CS"/>
        </w:rPr>
        <w:t>ПРЕДЛОГ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>
        <w:rPr>
          <w:rFonts w:eastAsia="Batang"/>
          <w:lang w:val="ru-RU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6B1A96" w:rsidRDefault="006B1A96" w:rsidP="006B1A96">
      <w:pPr>
        <w:ind w:firstLine="720"/>
        <w:jc w:val="both"/>
        <w:rPr>
          <w:lang w:val="sr-Cyrl-RS"/>
        </w:rPr>
      </w:pPr>
    </w:p>
    <w:p w:rsidR="006B1A96" w:rsidRPr="002A575C" w:rsidRDefault="006B1A96" w:rsidP="006B1A96">
      <w:pPr>
        <w:ind w:firstLine="720"/>
        <w:jc w:val="both"/>
        <w:rPr>
          <w:lang w:val="sr-Cyrl-RS"/>
        </w:rPr>
      </w:pPr>
    </w:p>
    <w:p w:rsidR="006B1A96" w:rsidRDefault="006B1A96" w:rsidP="006B1A9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</w:t>
      </w: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6B1A96">
        <w:rPr>
          <w:bCs/>
          <w:lang w:val="sr-Cyrl-CS"/>
        </w:rPr>
        <w:t xml:space="preserve"> </w:t>
      </w:r>
      <w:r w:rsidRPr="001E3373">
        <w:rPr>
          <w:bCs/>
          <w:lang w:val="sr-Cyrl-CS"/>
        </w:rPr>
        <w:t>Предлог закона о привременом уређивању основица за обрачун и исплату плата, односно зарада и других сталних примања код корисника јавних средстава</w:t>
      </w:r>
      <w:r w:rsidRPr="001E3373">
        <w:rPr>
          <w:rFonts w:eastAsia="Batang"/>
          <w:lang w:val="ru-RU"/>
        </w:rPr>
        <w:t xml:space="preserve">, </w:t>
      </w:r>
      <w:r w:rsidRPr="001E3373">
        <w:rPr>
          <w:lang w:val="sr-Cyrl-CS"/>
        </w:rPr>
        <w:t>који је</w:t>
      </w:r>
      <w:r>
        <w:rPr>
          <w:lang w:val="sr-Cyrl-CS"/>
        </w:rPr>
        <w:t xml:space="preserve">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B1A96" w:rsidRDefault="006B1A96" w:rsidP="006B1A9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1A96" w:rsidRDefault="006B1A96" w:rsidP="006B1A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6B1A96" w:rsidRDefault="006B1A96" w:rsidP="006B1A96"/>
    <w:p w:rsidR="006B1A96" w:rsidRDefault="006B1A96" w:rsidP="006B1A96"/>
    <w:p w:rsidR="00E84E7F" w:rsidRDefault="00E84E7F"/>
    <w:sectPr w:rsidR="00E84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96"/>
    <w:rsid w:val="006B1A96"/>
    <w:rsid w:val="00C86B97"/>
    <w:rsid w:val="00E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2014-10-23T08:55:00Z</dcterms:created>
  <dcterms:modified xsi:type="dcterms:W3CDTF">2014-10-23T08:55:00Z</dcterms:modified>
</cp:coreProperties>
</file>